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181" w:rsidRPr="00E45181" w:rsidRDefault="00E45181" w:rsidP="00E4518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038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181">
        <w:rPr>
          <w:rFonts w:ascii="Times New Roman" w:hAnsi="Times New Roman" w:cs="Times New Roman"/>
          <w:b/>
          <w:sz w:val="28"/>
        </w:rPr>
        <w:t xml:space="preserve">           </w:t>
      </w:r>
    </w:p>
    <w:p w:rsidR="00E45181" w:rsidRPr="00E45181" w:rsidRDefault="00E45181" w:rsidP="00E4518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45181">
        <w:rPr>
          <w:rFonts w:ascii="Times New Roman" w:hAnsi="Times New Roman" w:cs="Times New Roman"/>
          <w:b/>
          <w:sz w:val="28"/>
        </w:rPr>
        <w:t>Общие положения</w:t>
      </w:r>
    </w:p>
    <w:p w:rsidR="00E45181" w:rsidRP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8"/>
        </w:rPr>
        <w:t>1.1.</w:t>
      </w:r>
      <w:r w:rsidRPr="00E45181">
        <w:rPr>
          <w:rFonts w:ascii="Times New Roman" w:hAnsi="Times New Roman" w:cs="Times New Roman"/>
          <w:sz w:val="24"/>
          <w:szCs w:val="24"/>
        </w:rPr>
        <w:t>Настоящее положение разработано для МБДОУ  детского сада № 14 «Золотая рыбка»» (далее Учреждение) в соответствии с Законом РФ  «Об образовании», Типовым положением о дошкольном учреждении, Уставом Учреждения.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1.2.Общее собрание трудового коллектива Учреждения осуществляет общее руководство Учреждением. В состав  общего собрания трудового коллектива входят все работники Учреждения.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1.3.Общее собрание трудового коллектива представляет полномочия трудового коллектива.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1.4.Общее собрание  трудового коллектива возглавляется председателем Общего собрания.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1.5.Решения Общего собрания трудового коллектива Учреждения, принятые в пределах его полномочий и в соответствии с законодательством, обязательны для исполнения работодателем, всеми членами коллектива.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45181">
        <w:rPr>
          <w:rFonts w:ascii="Times New Roman" w:hAnsi="Times New Roman" w:cs="Times New Roman"/>
          <w:b/>
          <w:sz w:val="28"/>
        </w:rPr>
        <w:t>2.Основные задачи Общего собрания трудового коллектива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2.1.Общее собрание трудового коллектива содействует осуществлению управленческих начал, развитию инициативы трудового коллектива.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2.2.Общее собрание трудового коллектива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2.3.Общее собрание трудового коллектива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181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45181">
        <w:rPr>
          <w:rFonts w:ascii="Times New Roman" w:hAnsi="Times New Roman" w:cs="Times New Roman"/>
          <w:b/>
          <w:sz w:val="28"/>
        </w:rPr>
        <w:t>3.Функции Общего собрания трудового коллектива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3.1.Общее собрание: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- определяет направление экономической деятельности Учреждения;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-    обсуждает и рекомендует к утверждению проект коллективного договора, правила внутреннего трудового распорядка, положения об оплате труда и других локальных актов, затрагивающих интересы всех работников;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вносит изменения и дополнения в Устав Учреждения;</w:t>
      </w:r>
    </w:p>
    <w:p w:rsidR="00E45181" w:rsidRPr="00E45181" w:rsidRDefault="00E45181" w:rsidP="00E45181">
      <w:pPr>
        <w:numPr>
          <w:ilvl w:val="0"/>
          <w:numId w:val="2"/>
        </w:numPr>
        <w:tabs>
          <w:tab w:val="num" w:pos="900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рассматривает, обсуждает и рекомендует к утверждению программу развития Учреждения;</w:t>
      </w:r>
    </w:p>
    <w:p w:rsidR="00E45181" w:rsidRPr="00E45181" w:rsidRDefault="00E45181" w:rsidP="00E45181">
      <w:pPr>
        <w:numPr>
          <w:ilvl w:val="0"/>
          <w:numId w:val="2"/>
        </w:numPr>
        <w:tabs>
          <w:tab w:val="num" w:pos="900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определяет порядок и условия предоставления социальных гарантий и льгот;</w:t>
      </w:r>
    </w:p>
    <w:p w:rsidR="00E45181" w:rsidRPr="00E45181" w:rsidRDefault="00E45181" w:rsidP="00E45181">
      <w:pPr>
        <w:numPr>
          <w:ilvl w:val="0"/>
          <w:numId w:val="2"/>
        </w:numPr>
        <w:tabs>
          <w:tab w:val="num" w:pos="900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обсуждает вопросы состояния трудовой дисциплины в Учреждении и мероприятия по её укреплению;</w:t>
      </w:r>
    </w:p>
    <w:p w:rsidR="00E45181" w:rsidRPr="00E45181" w:rsidRDefault="00E45181" w:rsidP="00E45181">
      <w:pPr>
        <w:numPr>
          <w:ilvl w:val="0"/>
          <w:numId w:val="2"/>
        </w:numPr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обсуждает вопросы состояния трудовой дисциплины в Учреждении и мероприятия по ее укреплению, рассматривает факты нарушения трудовой дисциплины работниками Учреждения;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рассматривает вопросы охраны и безопасности условий труда работников, охраны жизни и здоровья детей Учреждения;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45181">
        <w:rPr>
          <w:rFonts w:ascii="Times New Roman" w:hAnsi="Times New Roman" w:cs="Times New Roman"/>
          <w:b/>
          <w:sz w:val="28"/>
        </w:rPr>
        <w:t>4. Права Общего собрания трудового коллектива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4.1.Общее собрание трудового коллектива имеет право: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участвовать в управлении Учреждением;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4.2.Каждый член Общего собрания трудового коллектива имеет право: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потребовать обсуждения Общим собранием трудового коллектива любого вопроса, касающегося деятельности Учреждения, если его предложение поддержит не менее одной трети членов собрания;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при несогласии с решением Общего собрания трудового коллектива высказать свое мотивированное мнение, которое должно быть занесено в протокол.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45181">
        <w:rPr>
          <w:rFonts w:ascii="Times New Roman" w:hAnsi="Times New Roman" w:cs="Times New Roman"/>
          <w:b/>
          <w:sz w:val="28"/>
        </w:rPr>
        <w:t xml:space="preserve">                            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45181">
        <w:rPr>
          <w:rFonts w:ascii="Times New Roman" w:hAnsi="Times New Roman" w:cs="Times New Roman"/>
          <w:b/>
          <w:sz w:val="28"/>
        </w:rPr>
        <w:t>5.Организация управления Общим собранием трудового коллектива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5.1.В состав Общего собрания трудового коллектива входят все работники Учреждения.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5.2.На заседание Общего собрания трудового коллектива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5.3.Для ведения Общего собрания трудового коллектива из его состава открытым голосованием избирается председатель и секретарь сроком на один календарный год, которые выбирают свои обязанности на общественных началах.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5.4.Председатель общего собрания трудового коллектива: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организует деятельность Общего собрания трудового коллектива;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информирует членов трудового коллектива о предстоящем заседании не менее чем за 30 дней до его проведения;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организует подготовку и проведение заседания;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определяет повестку дня;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контролирует выполнение решений.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5.5.</w:t>
      </w:r>
      <w:r w:rsidRPr="00E45181">
        <w:rPr>
          <w:rFonts w:ascii="Times New Roman" w:hAnsi="Times New Roman" w:cs="Times New Roman"/>
          <w:sz w:val="28"/>
          <w:szCs w:val="28"/>
        </w:rPr>
        <w:t xml:space="preserve"> </w:t>
      </w:r>
      <w:r w:rsidRPr="00E45181">
        <w:rPr>
          <w:rFonts w:ascii="Times New Roman" w:hAnsi="Times New Roman" w:cs="Times New Roman"/>
          <w:sz w:val="24"/>
          <w:szCs w:val="24"/>
        </w:rPr>
        <w:t xml:space="preserve">Общее собрание трудового коллектива собирается по мере необходимости, но не реже двух раз в календарный год. 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181">
        <w:rPr>
          <w:rFonts w:ascii="Times New Roman" w:hAnsi="Times New Roman" w:cs="Times New Roman"/>
          <w:sz w:val="24"/>
          <w:szCs w:val="24"/>
        </w:rPr>
        <w:t>5.6.</w:t>
      </w:r>
      <w:r w:rsidRPr="00E45181">
        <w:rPr>
          <w:rFonts w:ascii="Times New Roman" w:hAnsi="Times New Roman" w:cs="Times New Roman"/>
          <w:sz w:val="28"/>
          <w:szCs w:val="28"/>
        </w:rPr>
        <w:t xml:space="preserve"> </w:t>
      </w:r>
      <w:r w:rsidRPr="00E45181">
        <w:rPr>
          <w:rFonts w:ascii="Times New Roman" w:hAnsi="Times New Roman" w:cs="Times New Roman"/>
          <w:sz w:val="24"/>
          <w:szCs w:val="24"/>
        </w:rPr>
        <w:t>Общее собрание трудового коллектива считается правомочным, если на нём присутствует не менее 2/3 списочного состава работников Учреждения</w:t>
      </w:r>
      <w:r w:rsidRPr="00E45181">
        <w:rPr>
          <w:rFonts w:ascii="Times New Roman" w:hAnsi="Times New Roman" w:cs="Times New Roman"/>
          <w:sz w:val="28"/>
          <w:szCs w:val="28"/>
        </w:rPr>
        <w:t>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45181">
        <w:rPr>
          <w:rFonts w:ascii="Times New Roman" w:hAnsi="Times New Roman" w:cs="Times New Roman"/>
          <w:sz w:val="24"/>
          <w:szCs w:val="24"/>
        </w:rPr>
        <w:t>5.7.</w:t>
      </w:r>
      <w:r w:rsidRPr="00E45181">
        <w:rPr>
          <w:rFonts w:ascii="Times New Roman" w:hAnsi="Times New Roman" w:cs="Times New Roman"/>
          <w:sz w:val="28"/>
          <w:szCs w:val="28"/>
        </w:rPr>
        <w:t xml:space="preserve"> </w:t>
      </w:r>
      <w:r w:rsidRPr="00E45181">
        <w:rPr>
          <w:rFonts w:ascii="Times New Roman" w:hAnsi="Times New Roman" w:cs="Times New Roman"/>
          <w:sz w:val="24"/>
          <w:szCs w:val="24"/>
        </w:rPr>
        <w:t>Решение общего собрания трудового коллектива принимаются простым голосованием большинством голосов. При равном количестве голосов решающим является голос председателя общего собрания трудового коллектива.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5.8.</w:t>
      </w:r>
      <w:r w:rsidRPr="00E45181">
        <w:rPr>
          <w:rFonts w:ascii="Times New Roman" w:hAnsi="Times New Roman" w:cs="Times New Roman"/>
          <w:sz w:val="28"/>
          <w:szCs w:val="28"/>
        </w:rPr>
        <w:t xml:space="preserve"> </w:t>
      </w:r>
      <w:r w:rsidRPr="00E45181">
        <w:rPr>
          <w:rFonts w:ascii="Times New Roman" w:hAnsi="Times New Roman" w:cs="Times New Roman"/>
          <w:sz w:val="24"/>
          <w:szCs w:val="24"/>
        </w:rPr>
        <w:t>Решение, принятое общим собранием трудового коллектива в пределах своей компетенции, не противоречащее действующему законодательству РФ, является обязательным для исполнения всеми работниками Учреждения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181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b/>
          <w:sz w:val="24"/>
          <w:szCs w:val="24"/>
        </w:rPr>
        <w:t xml:space="preserve">  6. Взаимосвязь с другими органами самоуправления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6.1.Общее собрание трудового коллектива организует взаимодействие с другими органами самоуправления Учреждения – педагогическим  Советом, Родительским комитетом: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через участие представителей трудового коллектива в заседаниях педагогического Совета,  Родительского комитета Учреждения;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представление на ознакомление педагогическому Совету и Родительскому комитету Учреждения материалов, готовящихся к обсуждению и принятию на заседании Общего собрания трудового коллектива;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внесение предложений и дополнений по вопросам</w:t>
      </w:r>
      <w:proofErr w:type="gramStart"/>
      <w:r w:rsidRPr="00E4518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45181">
        <w:rPr>
          <w:rFonts w:ascii="Times New Roman" w:hAnsi="Times New Roman" w:cs="Times New Roman"/>
          <w:sz w:val="24"/>
          <w:szCs w:val="24"/>
        </w:rPr>
        <w:t xml:space="preserve"> рассматриваемым на заседаниях педагогического Совета и Родительского комитета Учреждения.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b/>
          <w:sz w:val="24"/>
          <w:szCs w:val="24"/>
        </w:rPr>
        <w:t xml:space="preserve">                              7. Ответственность Общего собрания.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7.1.Общее собрание трудового коллектива несет ответственность: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за выполнение, выполнение не в полном объеме или невыполнение закрепленных за ним задач и функций;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 xml:space="preserve">соответствие принимаемых решений законодательству РФ, нормативно-правовым актам. 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45181">
        <w:rPr>
          <w:rFonts w:ascii="Times New Roman" w:hAnsi="Times New Roman" w:cs="Times New Roman"/>
          <w:b/>
          <w:sz w:val="24"/>
          <w:szCs w:val="24"/>
        </w:rPr>
        <w:t>8. Делопроизводство Общего собрания.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8.1.Заседания Общего собрания трудового коллектива оформляются протоколом.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8.2.В книге протоколов фиксируются: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дата проведения;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количественное присутствие (отсутствие) членов трудового коллектива;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5181">
        <w:rPr>
          <w:rFonts w:ascii="Times New Roman" w:hAnsi="Times New Roman" w:cs="Times New Roman"/>
          <w:sz w:val="24"/>
          <w:szCs w:val="24"/>
        </w:rPr>
        <w:t>приглашенные</w:t>
      </w:r>
      <w:proofErr w:type="gramEnd"/>
      <w:r w:rsidRPr="00E45181">
        <w:rPr>
          <w:rFonts w:ascii="Times New Roman" w:hAnsi="Times New Roman" w:cs="Times New Roman"/>
          <w:sz w:val="24"/>
          <w:szCs w:val="24"/>
        </w:rPr>
        <w:t xml:space="preserve"> (Ф.И.О., должность);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повестка дня;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ход обсуждения вопросов;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предложения, рекомендации и замечания членов трудового коллектива и приглашенных лиц;</w:t>
      </w:r>
    </w:p>
    <w:p w:rsidR="00E45181" w:rsidRPr="00E45181" w:rsidRDefault="00E45181" w:rsidP="00E451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решение.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8.3.Протоколы подписываются председателем и секретарем Общего собрания трудового коллектива.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8.4.Нумерация протоколов ведется от начала  календарного года.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8.5.Книга протоколов Общего собрания трудового коллектива нумеруется постранично, прошнуровывается, скрепляется подписью заведующего и печатью Учреждения.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 xml:space="preserve">8.6.Книга протоколов Общего собрания трудового коллектива хранится в делах Учреждения (постоянно) и передается по акту </w:t>
      </w:r>
      <w:proofErr w:type="gramStart"/>
      <w:r w:rsidRPr="00E4518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45181">
        <w:rPr>
          <w:rFonts w:ascii="Times New Roman" w:hAnsi="Times New Roman" w:cs="Times New Roman"/>
          <w:sz w:val="24"/>
          <w:szCs w:val="24"/>
        </w:rPr>
        <w:t>при смене руководителя, передаче в архив).</w:t>
      </w:r>
    </w:p>
    <w:p w:rsidR="00E45181" w:rsidRPr="00E45181" w:rsidRDefault="00E45181" w:rsidP="00E45181">
      <w:pPr>
        <w:spacing w:after="0" w:line="240" w:lineRule="auto"/>
        <w:ind w:left="3300"/>
        <w:jc w:val="both"/>
        <w:rPr>
          <w:rFonts w:ascii="Times New Roman" w:hAnsi="Times New Roman" w:cs="Times New Roman"/>
          <w:sz w:val="24"/>
          <w:szCs w:val="24"/>
        </w:rPr>
      </w:pPr>
    </w:p>
    <w:p w:rsidR="00E45181" w:rsidRPr="00E45181" w:rsidRDefault="00E45181" w:rsidP="00E45181">
      <w:pPr>
        <w:spacing w:after="0" w:line="240" w:lineRule="auto"/>
        <w:ind w:left="33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181">
        <w:rPr>
          <w:rFonts w:ascii="Times New Roman" w:hAnsi="Times New Roman" w:cs="Times New Roman"/>
          <w:b/>
          <w:sz w:val="24"/>
          <w:szCs w:val="24"/>
        </w:rPr>
        <w:t>9. Заключительные положения.</w:t>
      </w:r>
    </w:p>
    <w:p w:rsidR="00E45181" w:rsidRPr="00E45181" w:rsidRDefault="00E45181" w:rsidP="00E45181">
      <w:pPr>
        <w:spacing w:after="0" w:line="240" w:lineRule="auto"/>
        <w:ind w:left="3300"/>
        <w:jc w:val="both"/>
        <w:rPr>
          <w:rFonts w:ascii="Times New Roman" w:hAnsi="Times New Roman" w:cs="Times New Roman"/>
          <w:sz w:val="24"/>
          <w:szCs w:val="24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9.1.Изменения и дополнения в настоящее положение вносятся Общим собранием и принимаются на его заседании.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lastRenderedPageBreak/>
        <w:t>9.2.Положение вступает в силу с момента его утверждения.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181">
        <w:rPr>
          <w:rFonts w:ascii="Times New Roman" w:hAnsi="Times New Roman" w:cs="Times New Roman"/>
          <w:sz w:val="24"/>
          <w:szCs w:val="24"/>
        </w:rPr>
        <w:t>9.3.Срок данного положения не ограничен. Положение действует до принятия нового.</w:t>
      </w: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5181" w:rsidRPr="00E45181" w:rsidRDefault="00E45181" w:rsidP="00E451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994" w:rsidRDefault="00E76994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20685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181" w:rsidRPr="00E45181" w:rsidRDefault="00E45181" w:rsidP="00E45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45181" w:rsidRPr="00E45181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2EE" w:rsidRDefault="00E45181">
    <w:pPr>
      <w:pStyle w:val="a4"/>
      <w:jc w:val="right"/>
    </w:pPr>
    <w:r>
      <w:fldChar w:fldCharType="begin"/>
    </w:r>
    <w:r>
      <w:instrText xml:space="preserve"> PAGE   \* MERGEFORM</w:instrText>
    </w:r>
    <w:r>
      <w:instrText xml:space="preserve">AT </w:instrText>
    </w:r>
    <w:r>
      <w:fldChar w:fldCharType="separate"/>
    </w:r>
    <w:r>
      <w:rPr>
        <w:noProof/>
      </w:rPr>
      <w:t>1</w:t>
    </w:r>
    <w:r>
      <w:fldChar w:fldCharType="end"/>
    </w:r>
  </w:p>
  <w:p w:rsidR="00CC32EE" w:rsidRDefault="00E45181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10164"/>
    <w:multiLevelType w:val="singleLevel"/>
    <w:tmpl w:val="21C286B6"/>
    <w:lvl w:ilvl="0">
      <w:start w:val="1"/>
      <w:numFmt w:val="decimal"/>
      <w:lvlText w:val="%1."/>
      <w:lvlJc w:val="left"/>
      <w:pPr>
        <w:tabs>
          <w:tab w:val="num" w:pos="3660"/>
        </w:tabs>
        <w:ind w:left="3660" w:hanging="360"/>
      </w:pPr>
      <w:rPr>
        <w:b/>
      </w:rPr>
    </w:lvl>
  </w:abstractNum>
  <w:abstractNum w:abstractNumId="1">
    <w:nsid w:val="29A9793B"/>
    <w:multiLevelType w:val="singleLevel"/>
    <w:tmpl w:val="564C2F3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5614"/>
    <w:rsid w:val="001A5614"/>
    <w:rsid w:val="002E4561"/>
    <w:rsid w:val="004E6DD4"/>
    <w:rsid w:val="00522683"/>
    <w:rsid w:val="00527289"/>
    <w:rsid w:val="006E2304"/>
    <w:rsid w:val="00767FA0"/>
    <w:rsid w:val="00861E7F"/>
    <w:rsid w:val="00883BA1"/>
    <w:rsid w:val="00A35FEB"/>
    <w:rsid w:val="00BB3103"/>
    <w:rsid w:val="00CA334B"/>
    <w:rsid w:val="00E45181"/>
    <w:rsid w:val="00E460C3"/>
    <w:rsid w:val="00E76994"/>
    <w:rsid w:val="00F56DF2"/>
    <w:rsid w:val="00F85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DF2"/>
  </w:style>
  <w:style w:type="paragraph" w:styleId="1">
    <w:name w:val="heading 1"/>
    <w:basedOn w:val="a"/>
    <w:next w:val="a"/>
    <w:link w:val="10"/>
    <w:qFormat/>
    <w:rsid w:val="00E4518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6D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45181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footer"/>
    <w:basedOn w:val="a"/>
    <w:link w:val="a5"/>
    <w:uiPriority w:val="99"/>
    <w:unhideWhenUsed/>
    <w:rsid w:val="00E451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E45181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4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2017-02-08T07:37:00Z</dcterms:created>
  <dcterms:modified xsi:type="dcterms:W3CDTF">2017-02-08T07:37:00Z</dcterms:modified>
</cp:coreProperties>
</file>